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9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47"/>
        <w:gridCol w:w="643"/>
        <w:gridCol w:w="182"/>
        <w:gridCol w:w="803"/>
        <w:gridCol w:w="201"/>
        <w:gridCol w:w="597"/>
        <w:gridCol w:w="85"/>
        <w:gridCol w:w="204"/>
        <w:gridCol w:w="683"/>
        <w:gridCol w:w="182"/>
        <w:gridCol w:w="326"/>
        <w:gridCol w:w="296"/>
        <w:gridCol w:w="227"/>
        <w:gridCol w:w="571"/>
        <w:gridCol w:w="227"/>
        <w:gridCol w:w="118"/>
        <w:gridCol w:w="458"/>
        <w:gridCol w:w="230"/>
        <w:gridCol w:w="667"/>
        <w:gridCol w:w="230"/>
        <w:gridCol w:w="617"/>
        <w:gridCol w:w="230"/>
        <w:gridCol w:w="475"/>
        <w:gridCol w:w="231"/>
        <w:gridCol w:w="120"/>
        <w:gridCol w:w="572"/>
        <w:gridCol w:w="231"/>
        <w:gridCol w:w="567"/>
        <w:gridCol w:w="232"/>
        <w:gridCol w:w="1248"/>
        <w:gridCol w:w="232"/>
        <w:gridCol w:w="1212"/>
        <w:gridCol w:w="227"/>
      </w:tblGrid>
      <w:tr w:rsidR="00B61A6F" w:rsidRPr="00B61A6F" w:rsidTr="00C0106A">
        <w:trPr>
          <w:trHeight w:val="858"/>
        </w:trPr>
        <w:tc>
          <w:tcPr>
            <w:tcW w:w="11052" w:type="dxa"/>
            <w:gridSpan w:val="2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61A6F" w:rsidRPr="00B61A6F" w:rsidRDefault="00B61A6F" w:rsidP="00B6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СВЕДЕНИЯ по обслуживаемым гражданам в стационарных учреждениях по состоянию </w:t>
            </w: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на                                                        ГКУСОН АО КЦСОН Лиманский р-н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61A6F" w:rsidRPr="00B61A6F" w:rsidRDefault="00C0106A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03.07</w:t>
            </w:r>
            <w:bookmarkStart w:id="0" w:name="_GoBack"/>
            <w:bookmarkEnd w:id="0"/>
            <w:r w:rsidR="00B61A6F" w:rsidRPr="00B61A6F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61A6F" w:rsidRPr="00B61A6F" w:rsidTr="00C0106A">
        <w:trPr>
          <w:trHeight w:val="1666"/>
        </w:trPr>
        <w:tc>
          <w:tcPr>
            <w:tcW w:w="1490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Плановое количество мест</w:t>
            </w:r>
          </w:p>
        </w:tc>
        <w:tc>
          <w:tcPr>
            <w:tcW w:w="17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граждан, проживающих на отчётную дату (указать причину отсутствия)</w:t>
            </w:r>
          </w:p>
        </w:tc>
        <w:tc>
          <w:tcPr>
            <w:tcW w:w="3350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свободных мест</w:t>
            </w:r>
          </w:p>
        </w:tc>
        <w:tc>
          <w:tcPr>
            <w:tcW w:w="3275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граждан, состоящих в очереди на помещение </w:t>
            </w:r>
          </w:p>
        </w:tc>
        <w:tc>
          <w:tcPr>
            <w:tcW w:w="1480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граждан, принятых на обслуживание в течение недели (перевод внутри учреждения)</w:t>
            </w:r>
          </w:p>
        </w:tc>
        <w:tc>
          <w:tcPr>
            <w:tcW w:w="1439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граждан, снятых с обслуживания в течение недели (указать причину)</w:t>
            </w:r>
          </w:p>
        </w:tc>
      </w:tr>
      <w:tr w:rsidR="00B61A6F" w:rsidRPr="00B61A6F" w:rsidTr="00C0106A">
        <w:trPr>
          <w:trHeight w:val="301"/>
        </w:trPr>
        <w:tc>
          <w:tcPr>
            <w:tcW w:w="14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списку</w:t>
            </w:r>
          </w:p>
        </w:tc>
        <w:tc>
          <w:tcPr>
            <w:tcW w:w="86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питание</w:t>
            </w:r>
          </w:p>
        </w:tc>
        <w:tc>
          <w:tcPr>
            <w:tcW w:w="164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обычные</w:t>
            </w:r>
          </w:p>
        </w:tc>
        <w:tc>
          <w:tcPr>
            <w:tcW w:w="170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лежачие</w:t>
            </w:r>
          </w:p>
        </w:tc>
        <w:tc>
          <w:tcPr>
            <w:tcW w:w="167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обычные</w:t>
            </w:r>
          </w:p>
        </w:tc>
        <w:tc>
          <w:tcPr>
            <w:tcW w:w="160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61A6F" w:rsidRPr="00B61A6F" w:rsidTr="00C0106A">
        <w:trPr>
          <w:trHeight w:val="557"/>
        </w:trPr>
        <w:tc>
          <w:tcPr>
            <w:tcW w:w="14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жен</w:t>
            </w:r>
          </w:p>
        </w:tc>
        <w:tc>
          <w:tcPr>
            <w:tcW w:w="8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жен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жен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жен</w:t>
            </w:r>
          </w:p>
        </w:tc>
        <w:tc>
          <w:tcPr>
            <w:tcW w:w="148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61A6F" w:rsidRPr="00B61A6F" w:rsidTr="00C0106A">
        <w:trPr>
          <w:trHeight w:val="617"/>
        </w:trPr>
        <w:tc>
          <w:tcPr>
            <w:tcW w:w="14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  <w:t>ГКУСОН АО КЦСОН Лиманский р-н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9148F9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9148F9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9148F9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-     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-     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-     </w:t>
            </w:r>
          </w:p>
        </w:tc>
        <w:tc>
          <w:tcPr>
            <w:tcW w:w="8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-     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-     </w:t>
            </w:r>
          </w:p>
        </w:tc>
        <w:tc>
          <w:tcPr>
            <w:tcW w:w="7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-    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1A6F" w:rsidRPr="00B61A6F" w:rsidTr="00C0106A">
        <w:trPr>
          <w:trHeight w:val="421"/>
        </w:trPr>
        <w:tc>
          <w:tcPr>
            <w:tcW w:w="14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  <w:t>с.</w:t>
            </w: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val="en-US" w:eastAsia="ru-RU"/>
              </w:rPr>
              <w:t xml:space="preserve"> </w:t>
            </w: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  <w:t>Зензели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9148F9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9148F9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9148F9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0106A" w:rsidRPr="00B61A6F" w:rsidTr="00C0106A">
        <w:trPr>
          <w:gridAfter w:val="17"/>
          <w:wAfter w:w="7779" w:type="dxa"/>
          <w:trHeight w:val="50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106A" w:rsidRPr="00B61A6F" w:rsidRDefault="00C0106A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106A" w:rsidRPr="00B61A6F" w:rsidRDefault="00C0106A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106A" w:rsidRPr="00B61A6F" w:rsidRDefault="00C0106A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106A" w:rsidRPr="00B61A6F" w:rsidRDefault="00C0106A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106A" w:rsidRPr="00B61A6F" w:rsidRDefault="00C0106A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106A" w:rsidRPr="00B61A6F" w:rsidRDefault="00C0106A" w:rsidP="00B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106A" w:rsidRPr="00B61A6F" w:rsidTr="00C0106A">
        <w:trPr>
          <w:gridAfter w:val="1"/>
          <w:wAfter w:w="227" w:type="dxa"/>
          <w:trHeight w:val="289"/>
        </w:trPr>
        <w:tc>
          <w:tcPr>
            <w:tcW w:w="3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106A" w:rsidRPr="00B61A6F" w:rsidRDefault="00C0106A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106A" w:rsidRPr="00B61A6F" w:rsidRDefault="00C0106A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106A" w:rsidRPr="00B61A6F" w:rsidRDefault="00C0106A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106A" w:rsidRPr="00B61A6F" w:rsidRDefault="00C0106A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106A" w:rsidRPr="00B61A6F" w:rsidRDefault="00C0106A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106A" w:rsidRPr="00B61A6F" w:rsidRDefault="00C0106A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106A" w:rsidRPr="00B61A6F" w:rsidRDefault="00C0106A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106A" w:rsidRPr="00B61A6F" w:rsidRDefault="00C0106A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106A" w:rsidRPr="00B61A6F" w:rsidRDefault="00C0106A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106A" w:rsidRPr="00B61A6F" w:rsidRDefault="00C0106A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106A" w:rsidRPr="00B61A6F" w:rsidRDefault="00C0106A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106A" w:rsidRPr="00B61A6F" w:rsidRDefault="00C0106A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</w:tr>
      <w:tr w:rsidR="00B61A6F" w:rsidRPr="00B61A6F" w:rsidTr="00C0106A">
        <w:trPr>
          <w:trHeight w:val="433"/>
        </w:trPr>
        <w:tc>
          <w:tcPr>
            <w:tcW w:w="68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Директор</w:t>
            </w:r>
          </w:p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ГКУСОН АО КЦСОН </w:t>
            </w:r>
          </w:p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Лиманский р-н 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О.А. </w:t>
            </w:r>
            <w:proofErr w:type="spellStart"/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Асиченко</w:t>
            </w:r>
            <w:proofErr w:type="spellEnd"/>
            <w:r w:rsidRPr="00B6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A6F" w:rsidRPr="00B61A6F" w:rsidRDefault="00B61A6F" w:rsidP="00B61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61A6F" w:rsidRPr="00B61A6F" w:rsidRDefault="00B61A6F" w:rsidP="00B61A6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83FF9" w:rsidRDefault="00983FF9"/>
    <w:sectPr w:rsidR="00983FF9" w:rsidSect="0032373F">
      <w:pgSz w:w="16838" w:h="11906" w:orient="landscape"/>
      <w:pgMar w:top="1701" w:right="39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55"/>
    <w:rsid w:val="00187766"/>
    <w:rsid w:val="00764455"/>
    <w:rsid w:val="009148F9"/>
    <w:rsid w:val="00962C3F"/>
    <w:rsid w:val="00983FF9"/>
    <w:rsid w:val="00B61A6F"/>
    <w:rsid w:val="00C0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DE9B4-2873-4F92-90FD-C2F678FA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VIPNET</dc:creator>
  <cp:keywords/>
  <dc:description/>
  <cp:lastModifiedBy>VIPNET</cp:lastModifiedBy>
  <cp:revision>6</cp:revision>
  <dcterms:created xsi:type="dcterms:W3CDTF">2025-05-22T06:48:00Z</dcterms:created>
  <dcterms:modified xsi:type="dcterms:W3CDTF">2025-07-03T06:31:00Z</dcterms:modified>
</cp:coreProperties>
</file>