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65" w:rsidRDefault="00F7046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0465" w:rsidRDefault="00F70465">
      <w:pPr>
        <w:pStyle w:val="ConsPlusNormal"/>
        <w:jc w:val="both"/>
        <w:outlineLvl w:val="0"/>
      </w:pPr>
    </w:p>
    <w:p w:rsidR="00F70465" w:rsidRDefault="00F70465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F70465" w:rsidRDefault="00F70465">
      <w:pPr>
        <w:pStyle w:val="ConsPlusTitle"/>
        <w:jc w:val="center"/>
      </w:pPr>
    </w:p>
    <w:p w:rsidR="00F70465" w:rsidRDefault="00F70465">
      <w:pPr>
        <w:pStyle w:val="ConsPlusTitle"/>
        <w:jc w:val="center"/>
      </w:pPr>
      <w:r>
        <w:t>ПОСТАНОВЛЕНИЕ</w:t>
      </w:r>
    </w:p>
    <w:p w:rsidR="00F70465" w:rsidRDefault="00F70465">
      <w:pPr>
        <w:pStyle w:val="ConsPlusTitle"/>
        <w:jc w:val="center"/>
      </w:pPr>
      <w:r>
        <w:t>от 26 сентября 2022 г. N 460-П</w:t>
      </w:r>
    </w:p>
    <w:p w:rsidR="00F70465" w:rsidRDefault="00F70465">
      <w:pPr>
        <w:pStyle w:val="ConsPlusTitle"/>
        <w:jc w:val="center"/>
      </w:pPr>
    </w:p>
    <w:p w:rsidR="00F70465" w:rsidRDefault="00F70465">
      <w:pPr>
        <w:pStyle w:val="ConsPlusTitle"/>
        <w:jc w:val="center"/>
      </w:pPr>
      <w:r>
        <w:t>О ТАРИФАХ НА СОЦИАЛЬНЫЕ УСЛУГИ, ПРЕДОСТАВЛЯЕМЫЕ ПОЛУЧАТЕЛЯМ</w:t>
      </w:r>
    </w:p>
    <w:p w:rsidR="00F70465" w:rsidRDefault="00F70465">
      <w:pPr>
        <w:pStyle w:val="ConsPlusTitle"/>
        <w:jc w:val="center"/>
      </w:pPr>
      <w:r>
        <w:t xml:space="preserve">СОЦИАЛЬНЫХ УСЛУГ ГОСУДАРСТВЕННЫМИ ОРГАНИЗАЦИЯМИ </w:t>
      </w:r>
      <w:proofErr w:type="gramStart"/>
      <w:r>
        <w:t>СОЦИАЛЬНОГО</w:t>
      </w:r>
      <w:proofErr w:type="gramEnd"/>
    </w:p>
    <w:p w:rsidR="00F70465" w:rsidRDefault="00F70465">
      <w:pPr>
        <w:pStyle w:val="ConsPlusTitle"/>
        <w:jc w:val="center"/>
      </w:pPr>
      <w:r>
        <w:t>ОБСЛУЖИВАНИЯ БЕЗ ОБЕСПЕЧЕНИЯ ПРОЖИВАНИЯ</w:t>
      </w:r>
    </w:p>
    <w:p w:rsidR="00F70465" w:rsidRDefault="00F70465">
      <w:pPr>
        <w:pStyle w:val="ConsPlusNormal"/>
        <w:jc w:val="both"/>
      </w:pPr>
    </w:p>
    <w:p w:rsidR="00F70465" w:rsidRDefault="00F7046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12.12.2014 N 570-П "О порядке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 Правительство Астраханской области постановляет: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>1. Утвердить прилагаемые тарифы на социальные услуги, предоставляемые получателям социальных услуг государственными организациями социального обслуживания без обеспечения проживания: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 xml:space="preserve">- </w:t>
      </w:r>
      <w:hyperlink w:anchor="P43">
        <w:r>
          <w:rPr>
            <w:color w:val="0000FF"/>
          </w:rPr>
          <w:t>государственным казенным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</w:t>
      </w:r>
      <w:proofErr w:type="spellStart"/>
      <w:r>
        <w:t>Ахтубинский</w:t>
      </w:r>
      <w:proofErr w:type="spellEnd"/>
      <w:r>
        <w:t xml:space="preserve"> район, Астраханская область";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 xml:space="preserve">- </w:t>
      </w:r>
      <w:hyperlink w:anchor="P363">
        <w:r>
          <w:rPr>
            <w:color w:val="0000FF"/>
          </w:rPr>
          <w:t>государственным бюджетным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Володарский район, Астраханская область";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 xml:space="preserve">- </w:t>
      </w:r>
      <w:hyperlink w:anchor="P624">
        <w:r>
          <w:rPr>
            <w:color w:val="0000FF"/>
          </w:rPr>
          <w:t>государственным казенным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</w:t>
      </w:r>
      <w:proofErr w:type="spellStart"/>
      <w:r>
        <w:t>Камызякский</w:t>
      </w:r>
      <w:proofErr w:type="spellEnd"/>
      <w:r>
        <w:t xml:space="preserve"> район, Астраханская область";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 xml:space="preserve">- </w:t>
      </w:r>
      <w:hyperlink w:anchor="P897">
        <w:r>
          <w:rPr>
            <w:color w:val="0000FF"/>
          </w:rPr>
          <w:t>государственным казенным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Красноярский район, Астраханская область";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 xml:space="preserve">- </w:t>
      </w:r>
      <w:hyperlink w:anchor="P1146">
        <w:r>
          <w:rPr>
            <w:color w:val="0000FF"/>
          </w:rPr>
          <w:t>государственным бюджетным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</w:t>
      </w:r>
      <w:proofErr w:type="spellStart"/>
      <w:r>
        <w:t>Икрянинский</w:t>
      </w:r>
      <w:proofErr w:type="spellEnd"/>
      <w:r>
        <w:t xml:space="preserve"> район, Астраханская область";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 xml:space="preserve">- </w:t>
      </w:r>
      <w:hyperlink w:anchor="P1390">
        <w:r>
          <w:rPr>
            <w:color w:val="0000FF"/>
          </w:rPr>
          <w:t>государственным казенным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</w:t>
      </w:r>
      <w:proofErr w:type="spellStart"/>
      <w:r>
        <w:t>Енотаевский</w:t>
      </w:r>
      <w:proofErr w:type="spellEnd"/>
      <w:r>
        <w:t xml:space="preserve"> район, Астраханская область";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 xml:space="preserve">- </w:t>
      </w:r>
      <w:hyperlink w:anchor="P1791">
        <w:r>
          <w:rPr>
            <w:color w:val="0000FF"/>
          </w:rPr>
          <w:t>государственным казенным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Лиманский район, Астраханская область";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 xml:space="preserve">- </w:t>
      </w:r>
      <w:hyperlink w:anchor="P2172">
        <w:r>
          <w:rPr>
            <w:color w:val="0000FF"/>
          </w:rPr>
          <w:t>государственным казенным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</w:t>
      </w:r>
      <w:proofErr w:type="spellStart"/>
      <w:r>
        <w:t>Харабалинский</w:t>
      </w:r>
      <w:proofErr w:type="spellEnd"/>
      <w:r>
        <w:t xml:space="preserve"> район, Астраханская область";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 xml:space="preserve">- </w:t>
      </w:r>
      <w:hyperlink w:anchor="P2533">
        <w:r>
          <w:rPr>
            <w:color w:val="0000FF"/>
          </w:rPr>
          <w:t>государственным казенным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г. Знаменск, Астраханская область";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 xml:space="preserve">- </w:t>
      </w:r>
      <w:hyperlink w:anchor="P2845">
        <w:r>
          <w:rPr>
            <w:color w:val="0000FF"/>
          </w:rPr>
          <w:t>государственным автономным учреждением</w:t>
        </w:r>
      </w:hyperlink>
      <w:r>
        <w:t xml:space="preserve"> Астраханской области "Многопрофильный социальный центр "Содействие";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 xml:space="preserve">- </w:t>
      </w:r>
      <w:hyperlink w:anchor="P3024">
        <w:r>
          <w:rPr>
            <w:color w:val="0000FF"/>
          </w:rPr>
          <w:t>государственным автономным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</w:t>
      </w:r>
      <w:proofErr w:type="spellStart"/>
      <w:r>
        <w:t>Наримановский</w:t>
      </w:r>
      <w:proofErr w:type="spellEnd"/>
      <w:r>
        <w:t xml:space="preserve"> район, Астраханская область";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w:anchor="P3285">
        <w:r>
          <w:rPr>
            <w:color w:val="0000FF"/>
          </w:rPr>
          <w:t>государственным автономным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</w:t>
      </w:r>
      <w:proofErr w:type="spellStart"/>
      <w:r>
        <w:t>Черноярский</w:t>
      </w:r>
      <w:proofErr w:type="spellEnd"/>
      <w:r>
        <w:t xml:space="preserve"> район, Астраханская область";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 xml:space="preserve">- </w:t>
      </w:r>
      <w:hyperlink w:anchor="P3465">
        <w:r>
          <w:rPr>
            <w:color w:val="0000FF"/>
          </w:rPr>
          <w:t>государственным автономным учреждением</w:t>
        </w:r>
      </w:hyperlink>
      <w:r>
        <w:t xml:space="preserve"> социального обслуживания Астраханской области "Многопрофильный социально-оздоровительный центр "</w:t>
      </w:r>
      <w:proofErr w:type="spellStart"/>
      <w:r>
        <w:t>Здравушка</w:t>
      </w:r>
      <w:proofErr w:type="spellEnd"/>
      <w:r>
        <w:t>";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 xml:space="preserve">- </w:t>
      </w:r>
      <w:hyperlink w:anchor="P3649">
        <w:r>
          <w:rPr>
            <w:color w:val="0000FF"/>
          </w:rPr>
          <w:t>государственным автономным учреждением</w:t>
        </w:r>
      </w:hyperlink>
      <w:r>
        <w:t xml:space="preserve"> Астраханской области "Областной реабилитационный центр для детей и подростков с ограниченными возможностями";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 xml:space="preserve">- </w:t>
      </w:r>
      <w:hyperlink w:anchor="P3804">
        <w:r>
          <w:rPr>
            <w:color w:val="0000FF"/>
          </w:rPr>
          <w:t>государственным автономным учреждением</w:t>
        </w:r>
      </w:hyperlink>
      <w:r>
        <w:t xml:space="preserve"> Астраханской области "Научно-практический центр реабилитации детей "Коррекция и развитие";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 xml:space="preserve">- </w:t>
      </w:r>
      <w:hyperlink w:anchor="P3979">
        <w:r>
          <w:rPr>
            <w:color w:val="0000FF"/>
          </w:rPr>
          <w:t>государственным автономным учреждением</w:t>
        </w:r>
      </w:hyperlink>
      <w:r>
        <w:t xml:space="preserve"> Астраханской области "Многофункциональный центр социального обслуживания граждан пожилого возраста и инвалидов города Астрахани "Оберег".</w:t>
      </w:r>
    </w:p>
    <w:p w:rsidR="00F70465" w:rsidRDefault="00F70465">
      <w:pPr>
        <w:pStyle w:val="ConsPlusNormal"/>
        <w:spacing w:before="200"/>
        <w:ind w:firstLine="540"/>
        <w:jc w:val="both"/>
      </w:pPr>
      <w:r>
        <w:t>2. Постановление вступает в силу с 01.01.2023 и действует по 31.12.2023.</w:t>
      </w:r>
    </w:p>
    <w:p w:rsidR="00F70465" w:rsidRDefault="00F70465">
      <w:pPr>
        <w:pStyle w:val="ConsPlusNormal"/>
        <w:jc w:val="both"/>
      </w:pPr>
    </w:p>
    <w:p w:rsidR="00F70465" w:rsidRDefault="00F70465">
      <w:pPr>
        <w:pStyle w:val="ConsPlusNormal"/>
        <w:jc w:val="right"/>
      </w:pPr>
      <w:r>
        <w:t>Вице-губернатор - председатель</w:t>
      </w:r>
    </w:p>
    <w:p w:rsidR="00F70465" w:rsidRDefault="00F70465">
      <w:pPr>
        <w:pStyle w:val="ConsPlusNormal"/>
        <w:jc w:val="right"/>
      </w:pPr>
      <w:r>
        <w:t>Правительства Астраханской области</w:t>
      </w:r>
    </w:p>
    <w:p w:rsidR="00F70465" w:rsidRDefault="00F70465">
      <w:pPr>
        <w:pStyle w:val="ConsPlusNormal"/>
        <w:jc w:val="right"/>
      </w:pPr>
      <w:r>
        <w:t>О.А.КНЯЗЕВ</w:t>
      </w:r>
    </w:p>
    <w:p w:rsidR="00F70465" w:rsidRDefault="00F70465">
      <w:pPr>
        <w:pStyle w:val="ConsPlusNormal"/>
        <w:jc w:val="both"/>
      </w:pPr>
    </w:p>
    <w:p w:rsidR="00F70465" w:rsidRDefault="00F70465">
      <w:pPr>
        <w:pStyle w:val="ConsPlusNormal"/>
        <w:jc w:val="both"/>
      </w:pPr>
    </w:p>
    <w:p w:rsidR="00F70465" w:rsidRDefault="00F70465">
      <w:pPr>
        <w:pStyle w:val="ConsPlusNormal"/>
        <w:jc w:val="both"/>
      </w:pPr>
    </w:p>
    <w:p w:rsidR="00F70465" w:rsidRDefault="00F70465">
      <w:pPr>
        <w:pStyle w:val="ConsPlusNormal"/>
        <w:jc w:val="both"/>
      </w:pPr>
    </w:p>
    <w:p w:rsidR="00F70465" w:rsidRDefault="00F70465">
      <w:pPr>
        <w:pStyle w:val="ConsPlusNormal"/>
        <w:jc w:val="both"/>
      </w:pPr>
    </w:p>
    <w:p w:rsidR="00F70465" w:rsidRDefault="00F70465">
      <w:pPr>
        <w:pStyle w:val="ConsPlusNormal"/>
        <w:jc w:val="both"/>
      </w:pPr>
    </w:p>
    <w:p w:rsidR="00F70465" w:rsidRDefault="00F70465">
      <w:pPr>
        <w:pStyle w:val="ConsPlusNormal"/>
        <w:jc w:val="both"/>
      </w:pPr>
    </w:p>
    <w:p w:rsidR="00F70465" w:rsidRDefault="00F70465">
      <w:pPr>
        <w:pStyle w:val="ConsPlusNormal"/>
        <w:jc w:val="right"/>
        <w:outlineLvl w:val="0"/>
      </w:pPr>
      <w:r>
        <w:t>Утверждены</w:t>
      </w:r>
    </w:p>
    <w:p w:rsidR="00F70465" w:rsidRDefault="00F70465">
      <w:pPr>
        <w:pStyle w:val="ConsPlusNormal"/>
        <w:jc w:val="right"/>
      </w:pPr>
      <w:r>
        <w:t>Постановлением Правительства</w:t>
      </w:r>
    </w:p>
    <w:p w:rsidR="00F70465" w:rsidRDefault="00F70465">
      <w:pPr>
        <w:pStyle w:val="ConsPlusNormal"/>
        <w:jc w:val="right"/>
      </w:pPr>
      <w:r>
        <w:t>Астраханской области</w:t>
      </w:r>
    </w:p>
    <w:p w:rsidR="00F70465" w:rsidRDefault="00F70465">
      <w:pPr>
        <w:pStyle w:val="ConsPlusNormal"/>
        <w:jc w:val="right"/>
      </w:pPr>
      <w:r>
        <w:t>от 26 сентября 2022 г. N 460-П</w:t>
      </w:r>
    </w:p>
    <w:p w:rsidR="00F70465" w:rsidRDefault="00F70465">
      <w:pPr>
        <w:pStyle w:val="ConsPlusNormal"/>
        <w:jc w:val="both"/>
      </w:pPr>
    </w:p>
    <w:p w:rsidR="00F70465" w:rsidRDefault="00F70465">
      <w:pPr>
        <w:pStyle w:val="ConsPlusTitle"/>
        <w:jc w:val="center"/>
      </w:pPr>
      <w:bookmarkStart w:id="0" w:name="P1791"/>
      <w:bookmarkEnd w:id="0"/>
      <w:r>
        <w:t>ТАРИФЫ</w:t>
      </w:r>
    </w:p>
    <w:p w:rsidR="00F70465" w:rsidRDefault="00F70465">
      <w:pPr>
        <w:pStyle w:val="ConsPlusTitle"/>
        <w:jc w:val="center"/>
      </w:pPr>
      <w:r>
        <w:t xml:space="preserve">НА СОЦИАЛЬНЫЕ УСЛУГИ, ПРЕДОСТАВЛЯЕМЫЕ </w:t>
      </w:r>
      <w:proofErr w:type="gramStart"/>
      <w:r>
        <w:t>ГОСУДАРСТВЕННЫМ</w:t>
      </w:r>
      <w:proofErr w:type="gramEnd"/>
    </w:p>
    <w:p w:rsidR="00F70465" w:rsidRDefault="00F70465">
      <w:pPr>
        <w:pStyle w:val="ConsPlusTitle"/>
        <w:jc w:val="center"/>
      </w:pPr>
      <w:r>
        <w:t>КАЗЕННЫМ УЧРЕЖДЕНИЕМ СОЦИАЛЬНОГО ОБСЛУЖИВАНИЯ НАСЕЛЕНИЯ</w:t>
      </w:r>
    </w:p>
    <w:p w:rsidR="00F70465" w:rsidRDefault="00F70465">
      <w:pPr>
        <w:pStyle w:val="ConsPlusTitle"/>
        <w:jc w:val="center"/>
      </w:pPr>
      <w:r>
        <w:t xml:space="preserve">АСТРАХАНСКОЙ ОБЛАСТИ "КОМПЛЕКСНЫЙ ЦЕНТР </w:t>
      </w:r>
      <w:proofErr w:type="gramStart"/>
      <w:r>
        <w:t>СОЦИАЛЬНОГО</w:t>
      </w:r>
      <w:proofErr w:type="gramEnd"/>
    </w:p>
    <w:p w:rsidR="00F70465" w:rsidRDefault="00F70465">
      <w:pPr>
        <w:pStyle w:val="ConsPlusTitle"/>
        <w:jc w:val="center"/>
      </w:pPr>
      <w:r>
        <w:t>ОБСЛУЖИВАНИЯ НАСЕЛЕНИЯ, ЛИМАНСКИЙ РАЙОН,</w:t>
      </w:r>
    </w:p>
    <w:p w:rsidR="00F70465" w:rsidRDefault="00F70465">
      <w:pPr>
        <w:pStyle w:val="ConsPlusTitle"/>
        <w:jc w:val="center"/>
      </w:pPr>
      <w:r>
        <w:t>АСТРАХАНСКАЯ ОБЛАСТЬ"</w:t>
      </w:r>
    </w:p>
    <w:p w:rsidR="00F70465" w:rsidRDefault="00F70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5046"/>
        <w:gridCol w:w="1757"/>
        <w:gridCol w:w="1456"/>
      </w:tblGrid>
      <w:tr w:rsidR="00F70465">
        <w:tc>
          <w:tcPr>
            <w:tcW w:w="676" w:type="dxa"/>
            <w:vAlign w:val="center"/>
          </w:tcPr>
          <w:p w:rsidR="00F70465" w:rsidRDefault="00F7046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757" w:type="dxa"/>
            <w:vAlign w:val="center"/>
          </w:tcPr>
          <w:p w:rsidR="00F70465" w:rsidRDefault="00F70465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56" w:type="dxa"/>
            <w:vAlign w:val="center"/>
          </w:tcPr>
          <w:p w:rsidR="00F70465" w:rsidRDefault="00F70465">
            <w:pPr>
              <w:pStyle w:val="ConsPlusNormal"/>
              <w:jc w:val="center"/>
            </w:pPr>
            <w:r>
              <w:t>Стоимость услуг в рублях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стационарной форме социального обслуживания: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предоставление площади жилых помещений согласно утвержденным уполномоченным органом нормативам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230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уполномоченным органом нормативам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173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уполномоченным органом нормам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332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32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обеспечение дополнительных санитарно-гигиенических услуг в жилых помещениях, в помещениях для предоставления социальных услуг и местах общего пользования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83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65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72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полустационарной форме социального обслуживания: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уполномоченным органом нормам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608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препаратов и изделий медицинского назначения (по назначению врача медицинской организации)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54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37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35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51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51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52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организация помощи в проведении ремонта и уборка жилых помещений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70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200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37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172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стационарной форме социального обслуживания: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46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41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40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46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96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86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полустационарной форме социального обслуживания: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85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82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стационарной форме социального обслуживания: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 xml:space="preserve">оказание психологической помощи и поддержки, проведение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104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полустационарной форме социального обслуживания: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1 756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 xml:space="preserve">оказание психологической помощи и поддержки, проведение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321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507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101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 xml:space="preserve">оказание психологической помощи и поддержки, проведение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108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стационарной форме социального обслуживания: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13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41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полустационарной форме социального обслуживания: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51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54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62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85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131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108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полустационарной форме социального обслуживания: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51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стационарной форме социального обслуживания: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49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24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25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21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полустационарной форме социального обслуживания: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66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42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44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95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70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61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стационарной форме социального обслуживания: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27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27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полустационарной форме социального обслуживания: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3 208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3 208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81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77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290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Срочные социальные услуги: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</w:pPr>
          </w:p>
        </w:tc>
        <w:tc>
          <w:tcPr>
            <w:tcW w:w="1456" w:type="dxa"/>
          </w:tcPr>
          <w:p w:rsidR="00F70465" w:rsidRDefault="00F70465">
            <w:pPr>
              <w:pStyle w:val="ConsPlusNormal"/>
            </w:pP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162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225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196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консультирование по вопросам социально-педагогической коррекции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196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225</w:t>
            </w:r>
          </w:p>
        </w:tc>
      </w:tr>
      <w:tr w:rsidR="00F70465">
        <w:tc>
          <w:tcPr>
            <w:tcW w:w="676" w:type="dxa"/>
          </w:tcPr>
          <w:p w:rsidR="00F70465" w:rsidRDefault="00F70465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F70465" w:rsidRDefault="00F70465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</w:tcPr>
          <w:p w:rsidR="00F70465" w:rsidRDefault="00F70465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56" w:type="dxa"/>
          </w:tcPr>
          <w:p w:rsidR="00F70465" w:rsidRDefault="00F70465">
            <w:pPr>
              <w:pStyle w:val="ConsPlusNormal"/>
              <w:jc w:val="center"/>
            </w:pPr>
            <w:r>
              <w:t>221</w:t>
            </w:r>
          </w:p>
        </w:tc>
      </w:tr>
    </w:tbl>
    <w:p w:rsidR="00F70465" w:rsidRDefault="00F70465">
      <w:pPr>
        <w:pStyle w:val="ConsPlusNormal"/>
        <w:jc w:val="both"/>
      </w:pPr>
    </w:p>
    <w:p w:rsidR="00F70465" w:rsidRDefault="00F70465">
      <w:pPr>
        <w:pStyle w:val="ConsPlusNormal"/>
        <w:jc w:val="both"/>
      </w:pPr>
    </w:p>
    <w:p w:rsidR="00F70465" w:rsidRDefault="00F70465">
      <w:pPr>
        <w:pStyle w:val="ConsPlusNormal"/>
        <w:jc w:val="both"/>
      </w:pPr>
    </w:p>
    <w:p w:rsidR="00F70465" w:rsidRDefault="00F70465">
      <w:pPr>
        <w:pStyle w:val="ConsPlusNormal"/>
        <w:jc w:val="both"/>
      </w:pPr>
      <w:bookmarkStart w:id="1" w:name="_GoBack"/>
      <w:bookmarkEnd w:id="1"/>
    </w:p>
    <w:p w:rsidR="00F70465" w:rsidRDefault="00F70465">
      <w:pPr>
        <w:pStyle w:val="ConsPlusNormal"/>
        <w:jc w:val="both"/>
      </w:pPr>
    </w:p>
    <w:sectPr w:rsidR="00F70465" w:rsidSect="0016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65"/>
    <w:rsid w:val="00AF4E12"/>
    <w:rsid w:val="00B603DF"/>
    <w:rsid w:val="00C21FA5"/>
    <w:rsid w:val="00DA16C2"/>
    <w:rsid w:val="00F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4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704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04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704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04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704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04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04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4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704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04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704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04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704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04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04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B1181782DD9694413AE730F467334E5850D5423FD29D161771D00BCD3A96EF8E9B31D8BEAC720FDE46C77AC154D9CAT5Y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1181782DD9694413AF93DE20B6E41595F894B3FD89E49432E8B569A339CB8DBD43084FAFE610ED846C47BDDT5Y4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Дина Касимовна</dc:creator>
  <cp:lastModifiedBy>Nastya</cp:lastModifiedBy>
  <cp:revision>3</cp:revision>
  <dcterms:created xsi:type="dcterms:W3CDTF">2023-02-14T12:08:00Z</dcterms:created>
  <dcterms:modified xsi:type="dcterms:W3CDTF">2023-02-14T12:14:00Z</dcterms:modified>
</cp:coreProperties>
</file>