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F" w:rsidRPr="005F6A2E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5F6A2E">
        <w:rPr>
          <w:rFonts w:ascii="Times New Roman" w:hAnsi="Times New Roman" w:cs="Times New Roman"/>
          <w:sz w:val="28"/>
          <w:szCs w:val="28"/>
        </w:rPr>
        <w:t>УТВЕРЖДЕН</w:t>
      </w:r>
    </w:p>
    <w:p w:rsidR="00450DAF" w:rsidRPr="00117399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17399">
        <w:rPr>
          <w:rFonts w:ascii="Times New Roman" w:hAnsi="Times New Roman" w:cs="Times New Roman"/>
          <w:sz w:val="28"/>
          <w:szCs w:val="28"/>
        </w:rPr>
        <w:t>ГКУСОН АО КЦСОН</w:t>
      </w:r>
      <w:r>
        <w:rPr>
          <w:rFonts w:ascii="Times New Roman" w:hAnsi="Times New Roman" w:cs="Times New Roman"/>
          <w:sz w:val="28"/>
          <w:szCs w:val="28"/>
        </w:rPr>
        <w:t xml:space="preserve"> Лиманский р-н:</w:t>
      </w:r>
    </w:p>
    <w:p w:rsidR="00450DAF" w:rsidRPr="005F6A2E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5F6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18.10.2021г.</w:t>
      </w:r>
      <w:r w:rsidRPr="005F6A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22-п-2</w:t>
      </w:r>
    </w:p>
    <w:p w:rsidR="00450DAF" w:rsidRPr="00BB5FE6" w:rsidRDefault="00450DAF" w:rsidP="00450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BB5FE6">
        <w:rPr>
          <w:rFonts w:ascii="Times New Roman" w:hAnsi="Times New Roman" w:cs="Times New Roman"/>
          <w:b/>
          <w:sz w:val="28"/>
          <w:szCs w:val="28"/>
        </w:rPr>
        <w:t xml:space="preserve">РЕЕСТР (КАРТА) КОРРУПЦИОННЫХ РИСКОВ, ВОЗНИКАЮЩИХ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5FE6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450DAF" w:rsidRPr="005F6A2E" w:rsidRDefault="00450DAF" w:rsidP="0045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313"/>
        <w:gridCol w:w="2857"/>
        <w:gridCol w:w="2380"/>
        <w:gridCol w:w="3403"/>
        <w:gridCol w:w="3130"/>
      </w:tblGrid>
      <w:tr w:rsidR="00450DAF" w:rsidRPr="005F6A2E" w:rsidTr="000133AA">
        <w:tc>
          <w:tcPr>
            <w:tcW w:w="208" w:type="pct"/>
            <w:vMerge w:val="restar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7" w:type="pct"/>
            <w:vMerge w:val="restar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Краткое наимен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вание коррупц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онного риска</w:t>
            </w:r>
          </w:p>
        </w:tc>
        <w:tc>
          <w:tcPr>
            <w:tcW w:w="972" w:type="pct"/>
            <w:vMerge w:val="restar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Описание возможной коррупционной схемы</w:t>
            </w:r>
          </w:p>
        </w:tc>
        <w:tc>
          <w:tcPr>
            <w:tcW w:w="810" w:type="pct"/>
            <w:vMerge w:val="restar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служащих (работн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ков), которые м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гут участвовать в реализации коррупционной сх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222" w:type="pct"/>
            <w:gridSpan w:val="2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Меры по минимизации коррупционных рисков</w:t>
            </w:r>
          </w:p>
        </w:tc>
      </w:tr>
      <w:tr w:rsidR="00450DAF" w:rsidRPr="005F6A2E" w:rsidTr="000133AA">
        <w:tc>
          <w:tcPr>
            <w:tcW w:w="208" w:type="pct"/>
            <w:vMerge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vMerge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Реализуемые</w:t>
            </w:r>
          </w:p>
        </w:tc>
        <w:tc>
          <w:tcPr>
            <w:tcW w:w="10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</w:p>
        </w:tc>
      </w:tr>
      <w:tr w:rsidR="00450DAF" w:rsidRPr="005F6A2E" w:rsidTr="000133AA">
        <w:tc>
          <w:tcPr>
            <w:tcW w:w="20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Выбор способа определения поставщика (подрядчика, испо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нителя)</w:t>
            </w:r>
          </w:p>
        </w:tc>
        <w:tc>
          <w:tcPr>
            <w:tcW w:w="972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Искусственное дро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ление закупки на 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сколько отдельных с целью упрощения способа закупки</w:t>
            </w:r>
          </w:p>
        </w:tc>
        <w:tc>
          <w:tcPr>
            <w:tcW w:w="81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Специалисты, 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ветственные за 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1. Запрет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скусственного дробления закупки;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2. Принятие мер к разр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шению выявленных ситу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конфликта интересов;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ыявление личной заинтересованности при ос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ществлении закупок, кот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 xml:space="preserve">рая приводит или может привести к 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конфликту и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717B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  <w:tc>
          <w:tcPr>
            <w:tcW w:w="10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Мониторинг закупок на предмет выявления неоднократных (в теч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ние года) закупок одн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родных товаров, работ, услуг</w:t>
            </w:r>
          </w:p>
        </w:tc>
      </w:tr>
      <w:tr w:rsidR="00450DAF" w:rsidRPr="005F6A2E" w:rsidTr="000133AA">
        <w:tc>
          <w:tcPr>
            <w:tcW w:w="20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7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Оценка заявок и признание победителем конк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рентной процед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ры поставщика (подрядчика, 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полнителя)</w:t>
            </w:r>
          </w:p>
        </w:tc>
        <w:tc>
          <w:tcPr>
            <w:tcW w:w="972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с «предпочтител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ным» поставщиком (подрядчиком, испо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нителем) с необосн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ванным отклонением остальных заявок</w:t>
            </w:r>
          </w:p>
        </w:tc>
        <w:tc>
          <w:tcPr>
            <w:tcW w:w="81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Специалисты, 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ветственные за 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450DAF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Ограничение возможн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сти специалистам, отве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ственным за закупки, предоставлять кому-либо сведения о ходе закупок, проводить не предусмо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ренные переговоры с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Коллегиальное принятие решений</w:t>
            </w:r>
          </w:p>
        </w:tc>
        <w:tc>
          <w:tcPr>
            <w:tcW w:w="10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Анкетирование всех специалистов, участв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ющих в закупочной деятельности, а также ан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лиз документов всех участников закупки</w:t>
            </w:r>
          </w:p>
        </w:tc>
      </w:tr>
      <w:tr w:rsidR="00450DAF" w:rsidRPr="005F6A2E" w:rsidTr="000133AA">
        <w:tc>
          <w:tcPr>
            <w:tcW w:w="20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Обоснование начальных (ма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симальных) цен контрактов</w:t>
            </w:r>
          </w:p>
        </w:tc>
        <w:tc>
          <w:tcPr>
            <w:tcW w:w="972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Завышение начальных (максимальных) цен контрактов при ос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ществлении закупок</w:t>
            </w:r>
          </w:p>
        </w:tc>
        <w:tc>
          <w:tcPr>
            <w:tcW w:w="81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Специалисты, 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ветственные за 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Обязательное обоснов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ние начальных (макс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ком, исполнителем)</w:t>
            </w:r>
          </w:p>
        </w:tc>
        <w:tc>
          <w:tcPr>
            <w:tcW w:w="10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Увеличение колич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ства запросов коммерч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ских предложений</w:t>
            </w:r>
          </w:p>
        </w:tc>
      </w:tr>
      <w:tr w:rsidR="00450DAF" w:rsidRPr="005F6A2E" w:rsidTr="000133AA">
        <w:tc>
          <w:tcPr>
            <w:tcW w:w="20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Подготовка док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ментации на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купки товаров, работ, услуг</w:t>
            </w:r>
          </w:p>
        </w:tc>
        <w:tc>
          <w:tcPr>
            <w:tcW w:w="972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Выставление избыточных или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альных» требований в документации к пр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ведению закупки, предполагающих более выгодное полож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ние конкретного поставщика (подрядч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ка, исполнителя)</w:t>
            </w:r>
          </w:p>
        </w:tc>
        <w:tc>
          <w:tcPr>
            <w:tcW w:w="81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ветственные за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Установление единых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участникам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2.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людение правил описания закупки;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3. Обязательное примен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ние типовых условий ко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трактов;</w:t>
            </w:r>
          </w:p>
          <w:p w:rsidR="00450DAF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4. Установление реальных и выполнимых сроков 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полнения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Юридическая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проектов контрактов</w:t>
            </w:r>
          </w:p>
        </w:tc>
        <w:tc>
          <w:tcPr>
            <w:tcW w:w="1065" w:type="pct"/>
          </w:tcPr>
          <w:p w:rsidR="00450DAF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Обучение специал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 xml:space="preserve">стов,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за формирование докуме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Pr="000B2BFF">
              <w:t xml:space="preserve">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на осуществление закупки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Недопущение наличия в документации сло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ных для восприятия формулировок, которые могут использоваться для сокрытия коррупц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онных правонарушений, ограничения возможн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сти осуществления контрольных (монитори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говых) мероприятий,  ограничения потенц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ального количества участников закупок</w:t>
            </w:r>
            <w:r w:rsidRPr="00BB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DAF" w:rsidRPr="005F6A2E" w:rsidTr="000133AA">
        <w:tc>
          <w:tcPr>
            <w:tcW w:w="20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7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Приемка объекта закупки</w:t>
            </w:r>
          </w:p>
        </w:tc>
        <w:tc>
          <w:tcPr>
            <w:tcW w:w="972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Приемка товаров (р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бот, услуг) низкого 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чества, отсутствие требования неустойки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нарушении усл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вий контракта</w:t>
            </w:r>
          </w:p>
        </w:tc>
        <w:tc>
          <w:tcPr>
            <w:tcW w:w="81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ветственные за осуществление з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</w:tc>
        <w:tc>
          <w:tcPr>
            <w:tcW w:w="115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1. Проверка соответствия итогов закупки положен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ям контракта (техническ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му заданию,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срокам 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полнения);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2. Неукоснительное исполнение применения н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устойки при нарушении условий контракта</w:t>
            </w:r>
          </w:p>
        </w:tc>
        <w:tc>
          <w:tcPr>
            <w:tcW w:w="10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Привлечение к прие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сложных 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товаров (р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бот, услуг) внешних эк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пертов</w:t>
            </w:r>
          </w:p>
        </w:tc>
      </w:tr>
    </w:tbl>
    <w:p w:rsidR="00450DAF" w:rsidRDefault="00450DAF" w:rsidP="0045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50DAF" w:rsidSect="00984E36">
          <w:pgSz w:w="16838" w:h="11905" w:orient="landscape"/>
          <w:pgMar w:top="1701" w:right="1134" w:bottom="850" w:left="1134" w:header="705" w:footer="0" w:gutter="0"/>
          <w:pgNumType w:start="1"/>
          <w:cols w:space="720"/>
          <w:titlePg/>
          <w:docGrid w:linePitch="299"/>
        </w:sectPr>
      </w:pPr>
    </w:p>
    <w:p w:rsidR="00450DAF" w:rsidRPr="005F6A2E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5F6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50DAF" w:rsidRPr="00117399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17399">
        <w:rPr>
          <w:rFonts w:ascii="Times New Roman" w:hAnsi="Times New Roman" w:cs="Times New Roman"/>
          <w:sz w:val="28"/>
          <w:szCs w:val="28"/>
        </w:rPr>
        <w:t>ГКУСОН АО КЦСОН</w:t>
      </w:r>
      <w:r>
        <w:rPr>
          <w:rFonts w:ascii="Times New Roman" w:hAnsi="Times New Roman" w:cs="Times New Roman"/>
          <w:sz w:val="28"/>
          <w:szCs w:val="28"/>
        </w:rPr>
        <w:t xml:space="preserve"> Лиманский р-н:</w:t>
      </w:r>
    </w:p>
    <w:p w:rsidR="00450DAF" w:rsidRPr="005F6A2E" w:rsidRDefault="00450DAF" w:rsidP="00450DAF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5F6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18.10.2021г.</w:t>
      </w:r>
      <w:r w:rsidRPr="005F6A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22-п-2</w:t>
      </w:r>
    </w:p>
    <w:p w:rsidR="00450DAF" w:rsidRPr="000B2BFF" w:rsidRDefault="00450DAF" w:rsidP="00450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FF">
        <w:rPr>
          <w:rFonts w:ascii="Times New Roman" w:hAnsi="Times New Roman" w:cs="Times New Roman"/>
          <w:b/>
          <w:sz w:val="28"/>
          <w:szCs w:val="28"/>
        </w:rPr>
        <w:t>ПЛАН (РЕЕСТР) МЕР, НАПРАВЛЕННЫХ НА МИНИМИЗАЦИЮ КОРРУПЦИОННЫХ РИСКОВ,</w:t>
      </w:r>
    </w:p>
    <w:p w:rsidR="00450DAF" w:rsidRPr="005F6A2E" w:rsidRDefault="00450DAF" w:rsidP="00450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BFF">
        <w:rPr>
          <w:rFonts w:ascii="Times New Roman" w:hAnsi="Times New Roman" w:cs="Times New Roman"/>
          <w:b/>
          <w:sz w:val="28"/>
          <w:szCs w:val="28"/>
        </w:rPr>
        <w:t>ВОЗНИКАЮЩИХ ПРИ ОСУЩЕСТВЛЕНИИ ЗАКУПОК, НА 2021 – 2024 ГГ.</w:t>
      </w:r>
    </w:p>
    <w:p w:rsidR="00450DAF" w:rsidRPr="005F6A2E" w:rsidRDefault="00450DAF" w:rsidP="0045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4055"/>
        <w:gridCol w:w="2801"/>
        <w:gridCol w:w="2111"/>
        <w:gridCol w:w="2801"/>
        <w:gridCol w:w="2248"/>
      </w:tblGrid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Наименование мер по миним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зации коррупционных рисков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Краткое наименов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минимизируемого</w:t>
            </w:r>
            <w:proofErr w:type="spellEnd"/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ри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Срок (пери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дичность) ре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Ответственный за 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ализацию служащий (работник)</w:t>
            </w: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Планируемый р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Мониторинг закупок на предмет выявления неоднократных (в т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чение года) закупок однородных товаров, работ, услуг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Выбор способа опр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 поставщика (под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рядчика, испо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нителя)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 за ос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ществление закупок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Анкетирование всех специал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стов, участву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ющих в закупочной деятельности, а также анализ документов всех участников з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купки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Оценка заявок и пр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победителем конку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рентной проц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дуры поставщика (подрядчика, испо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нителя)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proofErr w:type="gramStart"/>
            <w:r w:rsidRPr="00DF2684">
              <w:rPr>
                <w:rFonts w:ascii="Times New Roman" w:hAnsi="Times New Roman" w:cs="Times New Roman"/>
                <w:sz w:val="28"/>
                <w:szCs w:val="28"/>
              </w:rPr>
              <w:t>ответ-</w:t>
            </w:r>
            <w:proofErr w:type="spellStart"/>
            <w:r w:rsidRPr="00DF2684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spellEnd"/>
            <w:proofErr w:type="gramEnd"/>
            <w:r w:rsidRPr="00DF2684">
              <w:rPr>
                <w:rFonts w:ascii="Times New Roman" w:hAnsi="Times New Roman" w:cs="Times New Roman"/>
                <w:sz w:val="28"/>
                <w:szCs w:val="28"/>
              </w:rPr>
              <w:t xml:space="preserve"> за осу-</w:t>
            </w:r>
            <w:proofErr w:type="spellStart"/>
            <w:r w:rsidRPr="00DF2684">
              <w:rPr>
                <w:rFonts w:ascii="Times New Roman" w:hAnsi="Times New Roman" w:cs="Times New Roman"/>
                <w:sz w:val="28"/>
                <w:szCs w:val="28"/>
              </w:rPr>
              <w:t>ществление</w:t>
            </w:r>
            <w:proofErr w:type="spellEnd"/>
            <w:r w:rsidRPr="00DF2684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запросов коммерческих предложений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Обоснование начал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симальных) цен контрактов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53" w:type="pct"/>
          </w:tcPr>
          <w:p w:rsidR="00450DAF" w:rsidRDefault="00450DAF" w:rsidP="000133AA">
            <w:r w:rsidRPr="00762B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 w:rsidRPr="0076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осуществление закупок</w:t>
            </w: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Минимизация коррупции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специалистов, отве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ственных за формирование д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кументации на осуществление закупки товаров, работ, услуг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Подготовка докуме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тации на осуществл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купки товаров, работ, услуг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3" w:type="pct"/>
          </w:tcPr>
          <w:p w:rsidR="00450DAF" w:rsidRDefault="00450DAF" w:rsidP="000133AA">
            <w:r w:rsidRPr="00762B09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осуществление закупок</w:t>
            </w: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Недопущение наличия в док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ментации сложных для воспр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ятия формулировок, которые могут использоваться для с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крытия коррупционных правонарушений, ограничения возможности осуществления ко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трольных (мониторинговых) мероприятий,  ограничения потенциального количества учас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ников закупок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Подготовка докуме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тации на осуществл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ние закупки товаров, работ, услуг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 за ос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ществление закупок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  <w:tr w:rsidR="00450DAF" w:rsidRPr="005F6A2E" w:rsidTr="000133AA">
        <w:tc>
          <w:tcPr>
            <w:tcW w:w="231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0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Привлечение к приемке сло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товаров (ра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бот, услуг) внешних экспертов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Приемка объекта з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BFF">
              <w:rPr>
                <w:rFonts w:ascii="Times New Roman" w:hAnsi="Times New Roman" w:cs="Times New Roman"/>
                <w:sz w:val="28"/>
                <w:szCs w:val="28"/>
              </w:rPr>
              <w:t>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53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 xml:space="preserve"> за ос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ществление закупок</w:t>
            </w:r>
          </w:p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450DAF" w:rsidRPr="005F6A2E" w:rsidRDefault="00450DAF" w:rsidP="000133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2E"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коррупции</w:t>
            </w:r>
          </w:p>
        </w:tc>
      </w:tr>
    </w:tbl>
    <w:p w:rsidR="00450DAF" w:rsidRPr="005F6A2E" w:rsidRDefault="00450DAF" w:rsidP="00450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4B3" w:rsidRDefault="00450DAF">
      <w:bookmarkStart w:id="2" w:name="_GoBack"/>
      <w:bookmarkEnd w:id="2"/>
    </w:p>
    <w:sectPr w:rsidR="008F04B3" w:rsidSect="000B2BFF">
      <w:pgSz w:w="16838" w:h="11905" w:orient="landscape"/>
      <w:pgMar w:top="1421" w:right="1134" w:bottom="850" w:left="1134" w:header="426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F"/>
    <w:rsid w:val="003F77D1"/>
    <w:rsid w:val="00450DAF"/>
    <w:rsid w:val="00C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F"/>
    <w:pPr>
      <w:suppressAutoHyphens/>
    </w:pPr>
    <w:rPr>
      <w:rFonts w:ascii="Calibri" w:eastAsia="Calibri" w:hAnsi="Calibri" w:cs="font324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F"/>
    <w:pPr>
      <w:suppressAutoHyphens/>
    </w:pPr>
    <w:rPr>
      <w:rFonts w:ascii="Calibri" w:eastAsia="Calibri" w:hAnsi="Calibri" w:cs="font324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2022-03-03T07:30:00Z</dcterms:created>
  <dcterms:modified xsi:type="dcterms:W3CDTF">2022-03-03T07:31:00Z</dcterms:modified>
</cp:coreProperties>
</file>